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BF" w:rsidRDefault="005263BF" w:rsidP="008F702A">
      <w:pPr>
        <w:pStyle w:val="Titolo3"/>
      </w:pPr>
      <w:r>
        <w:t>CAPITOLATO PRESTAZIONALE PUBBLICATO</w:t>
      </w:r>
    </w:p>
    <w:p w:rsidR="008F702A" w:rsidRDefault="008F702A" w:rsidP="008F702A">
      <w:pPr>
        <w:pStyle w:val="Titolo3"/>
      </w:pPr>
      <w:r>
        <w:t>Pag. 41</w:t>
      </w:r>
    </w:p>
    <w:p w:rsidR="008F702A" w:rsidRPr="00707C73" w:rsidRDefault="008F702A" w:rsidP="008F702A">
      <w:pPr>
        <w:pStyle w:val="Titolo3"/>
      </w:pPr>
      <w:r w:rsidRPr="00707C73">
        <w:t xml:space="preserve">Clausola sociale di </w:t>
      </w:r>
      <w:proofErr w:type="gramStart"/>
      <w:r w:rsidRPr="00707C73">
        <w:t>salvaguardia</w:t>
      </w:r>
      <w:proofErr w:type="gramEnd"/>
      <w:r w:rsidRPr="00707C73">
        <w:t xml:space="preserve"> occupazionale e tutela dell'occupazione</w:t>
      </w:r>
    </w:p>
    <w:p w:rsidR="008F702A" w:rsidRPr="00255871" w:rsidRDefault="008F702A" w:rsidP="008F702A">
      <w:pPr>
        <w:jc w:val="both"/>
      </w:pPr>
      <w:r>
        <w:t>L</w:t>
      </w:r>
      <w:r w:rsidRPr="00255871">
        <w:t xml:space="preserve">'Istituto di Vigilanza aggiudicatario </w:t>
      </w:r>
      <w:proofErr w:type="gramStart"/>
      <w:r w:rsidRPr="00255871">
        <w:t xml:space="preserve">si </w:t>
      </w:r>
      <w:proofErr w:type="gramEnd"/>
      <w:r w:rsidRPr="00255871">
        <w:t>impegna, in qualità di gestore subentrante, a rispettare pienamente quanto previsto nel CCNL per Dipendenti da Istituti e Imprese di vigilanza privata e servizi fiduciari attualmente in vigore.</w:t>
      </w:r>
    </w:p>
    <w:p w:rsidR="008F702A" w:rsidRPr="007C193D" w:rsidRDefault="008F702A" w:rsidP="008F702A">
      <w:pPr>
        <w:pStyle w:val="Corpodeltesto"/>
        <w:spacing w:before="3"/>
        <w:ind w:right="-7"/>
        <w:jc w:val="both"/>
        <w:rPr>
          <w:rFonts w:ascii="Calibri" w:eastAsiaTheme="minorHAnsi" w:hAnsi="Calibri"/>
          <w:sz w:val="24"/>
          <w:szCs w:val="24"/>
          <w:lang w:val="it-IT"/>
        </w:rPr>
      </w:pPr>
    </w:p>
    <w:p w:rsidR="008F702A" w:rsidRDefault="008F702A" w:rsidP="008F702A">
      <w:pPr>
        <w:pStyle w:val="Corpodeltesto"/>
        <w:spacing w:after="120" w:line="283" w:lineRule="auto"/>
        <w:ind w:right="-6"/>
        <w:jc w:val="both"/>
        <w:rPr>
          <w:rFonts w:ascii="Calibri" w:eastAsiaTheme="minorHAnsi" w:hAnsi="Calibri"/>
          <w:sz w:val="24"/>
          <w:szCs w:val="24"/>
          <w:lang w:val="it-IT"/>
        </w:rPr>
      </w:pPr>
      <w:r w:rsidRPr="007C193D">
        <w:rPr>
          <w:rFonts w:ascii="Calibri" w:eastAsiaTheme="minorHAnsi" w:hAnsi="Calibri"/>
          <w:sz w:val="24"/>
          <w:szCs w:val="24"/>
          <w:lang w:val="it-IT"/>
        </w:rPr>
        <w:t xml:space="preserve">Si riportano i dati anonimi e collettivi del personale </w:t>
      </w:r>
      <w:proofErr w:type="gramStart"/>
      <w:r>
        <w:rPr>
          <w:rFonts w:ascii="Calibri" w:eastAsiaTheme="minorHAnsi" w:hAnsi="Calibri"/>
          <w:sz w:val="24"/>
          <w:szCs w:val="24"/>
          <w:lang w:val="it-IT"/>
        </w:rPr>
        <w:t>attualmente</w:t>
      </w:r>
      <w:proofErr w:type="gramEnd"/>
      <w:r>
        <w:rPr>
          <w:rFonts w:ascii="Calibri" w:eastAsiaTheme="minorHAnsi" w:hAnsi="Calibri"/>
          <w:sz w:val="24"/>
          <w:szCs w:val="24"/>
          <w:lang w:val="it-IT"/>
        </w:rPr>
        <w:t xml:space="preserve"> impiegato:</w:t>
      </w:r>
    </w:p>
    <w:tbl>
      <w:tblPr>
        <w:tblW w:w="73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300"/>
        <w:gridCol w:w="2540"/>
        <w:gridCol w:w="2080"/>
      </w:tblGrid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GPG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LIVELLO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ANZIANITA' DI SERVIZIO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SCATTI ANZIANITA'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 Super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29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6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 Super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36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6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28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6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27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6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27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6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09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3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11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3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26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6</w:t>
            </w:r>
          </w:p>
        </w:tc>
      </w:tr>
      <w:tr w:rsidR="008F702A" w:rsidRPr="005E1A53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 guardia</w:t>
            </w: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IV</w:t>
            </w: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16 anni</w:t>
            </w: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702A" w:rsidRPr="005E1A53" w:rsidRDefault="008F702A" w:rsidP="005E1A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E1A53">
              <w:rPr>
                <w:rFonts w:ascii="Calibri" w:eastAsia="Times New Roman" w:hAnsi="Times New Roman" w:cs="Times New Roman"/>
                <w:sz w:val="22"/>
                <w:szCs w:val="22"/>
                <w:lang w:eastAsia="it-IT"/>
              </w:rPr>
              <w:t>5</w:t>
            </w:r>
          </w:p>
        </w:tc>
      </w:tr>
    </w:tbl>
    <w:p w:rsidR="008F702A" w:rsidRPr="007C193D" w:rsidRDefault="008F702A" w:rsidP="008F702A">
      <w:pPr>
        <w:pStyle w:val="Corpodeltesto"/>
        <w:rPr>
          <w:rFonts w:ascii="Calibri" w:eastAsiaTheme="minorHAnsi" w:hAnsi="Calibri"/>
          <w:sz w:val="24"/>
          <w:szCs w:val="24"/>
          <w:lang w:val="it-IT"/>
        </w:rPr>
      </w:pPr>
    </w:p>
    <w:p w:rsidR="008F702A" w:rsidRPr="007C193D" w:rsidRDefault="008F702A" w:rsidP="008F702A">
      <w:pPr>
        <w:jc w:val="both"/>
      </w:pPr>
      <w:r w:rsidRPr="007C193D">
        <w:t>Il costo medio orario per il personale dipendente da Istituti di Vigilanza privata si evince dalla tabella aggiornata del Ministero del Lavoro.</w:t>
      </w:r>
    </w:p>
    <w:p w:rsidR="008F702A" w:rsidRPr="00707C73" w:rsidRDefault="008F702A" w:rsidP="008F702A">
      <w:pPr>
        <w:jc w:val="both"/>
        <w:rPr>
          <w:rFonts w:ascii="Calibri" w:hAnsi="Calibri" w:cs="Arial"/>
        </w:rPr>
      </w:pPr>
    </w:p>
    <w:p w:rsidR="008F702A" w:rsidRDefault="008F702A" w:rsidP="008F702A">
      <w:pPr>
        <w:pStyle w:val="Titolo3"/>
      </w:pPr>
      <w:proofErr w:type="gramStart"/>
      <w:r w:rsidRPr="00707C73">
        <w:t>Modalità</w:t>
      </w:r>
      <w:proofErr w:type="gramEnd"/>
      <w:r w:rsidRPr="00707C73">
        <w:t xml:space="preserve"> di svolgimento del servizio</w:t>
      </w:r>
    </w:p>
    <w:p w:rsidR="008F702A" w:rsidRPr="00707C73" w:rsidRDefault="008F702A" w:rsidP="008F702A">
      <w:pPr>
        <w:jc w:val="both"/>
        <w:rPr>
          <w:rFonts w:ascii="Calibri" w:hAnsi="Calibri" w:cs="Arial"/>
        </w:rPr>
      </w:pPr>
      <w:r w:rsidRPr="00707C73">
        <w:rPr>
          <w:rFonts w:ascii="Calibri" w:hAnsi="Calibri" w:cs="Arial"/>
        </w:rPr>
        <w:t xml:space="preserve">Il servizio </w:t>
      </w:r>
      <w:r>
        <w:rPr>
          <w:rFonts w:ascii="Calibri" w:hAnsi="Calibri" w:cs="Arial"/>
        </w:rPr>
        <w:t>prevede</w:t>
      </w:r>
      <w:r w:rsidRPr="00707C73">
        <w:rPr>
          <w:rFonts w:ascii="Calibri" w:hAnsi="Calibri" w:cs="Arial"/>
        </w:rPr>
        <w:t xml:space="preserve"> un numero di </w:t>
      </w:r>
      <w:proofErr w:type="gramStart"/>
      <w:r w:rsidRPr="00707C73">
        <w:rPr>
          <w:rFonts w:ascii="Calibri" w:hAnsi="Calibri" w:cs="Arial"/>
        </w:rPr>
        <w:t>G.P.G.</w:t>
      </w:r>
      <w:proofErr w:type="gramEnd"/>
      <w:r w:rsidRPr="00707C73">
        <w:rPr>
          <w:rFonts w:ascii="Calibri" w:hAnsi="Calibri" w:cs="Arial"/>
        </w:rPr>
        <w:t xml:space="preserve"> (Guardie Particolari Giurate) pari a numero 3 postazioni.</w:t>
      </w:r>
    </w:p>
    <w:p w:rsidR="008F702A" w:rsidRPr="004D10BD" w:rsidRDefault="008F702A" w:rsidP="008F702A"/>
    <w:p w:rsidR="008F702A" w:rsidRDefault="008F702A" w:rsidP="008F702A">
      <w:pPr>
        <w:spacing w:after="120"/>
        <w:jc w:val="both"/>
        <w:rPr>
          <w:rFonts w:ascii="Calibri" w:hAnsi="Calibri" w:cs="Arial"/>
        </w:rPr>
      </w:pPr>
      <w:r w:rsidRPr="00707C73">
        <w:rPr>
          <w:rFonts w:ascii="Calibri" w:hAnsi="Calibri" w:cs="Arial"/>
        </w:rPr>
        <w:t>Il Servizio di vigilanza dei LNF sarà così articolato:</w:t>
      </w:r>
    </w:p>
    <w:p w:rsidR="008F702A" w:rsidRDefault="008F702A" w:rsidP="008F702A">
      <w:pPr>
        <w:spacing w:after="120"/>
        <w:jc w:val="both"/>
        <w:rPr>
          <w:rFonts w:ascii="Calibri" w:hAnsi="Calibri" w:cs="Arial"/>
        </w:rPr>
      </w:pPr>
    </w:p>
    <w:p w:rsidR="008F702A" w:rsidRDefault="008F702A" w:rsidP="008F702A">
      <w:pPr>
        <w:pStyle w:val="Titolo3"/>
      </w:pPr>
      <w:r>
        <w:t>Pag. 42</w:t>
      </w:r>
    </w:p>
    <w:p w:rsidR="008F702A" w:rsidRPr="00726065" w:rsidRDefault="008F702A" w:rsidP="008F702A">
      <w:pPr>
        <w:jc w:val="both"/>
        <w:rPr>
          <w:rFonts w:ascii="Calibri" w:hAnsi="Calibri" w:cs="Arial"/>
        </w:rPr>
      </w:pPr>
      <w:r w:rsidRPr="00726065">
        <w:rPr>
          <w:rFonts w:ascii="Calibri" w:hAnsi="Calibri" w:cs="Arial"/>
        </w:rPr>
        <w:t>Servizio diurno</w:t>
      </w:r>
    </w:p>
    <w:p w:rsidR="008F702A" w:rsidRPr="00726065" w:rsidRDefault="008F702A" w:rsidP="008F702A">
      <w:pPr>
        <w:pStyle w:val="Paragrafoelenco"/>
        <w:numPr>
          <w:ilvl w:val="0"/>
          <w:numId w:val="2"/>
        </w:numPr>
        <w:ind w:hanging="720"/>
        <w:jc w:val="both"/>
        <w:rPr>
          <w:rFonts w:ascii="Calibri" w:hAnsi="Calibri" w:cs="Arial"/>
        </w:rPr>
      </w:pPr>
      <w:r w:rsidRPr="00726065">
        <w:rPr>
          <w:rFonts w:ascii="Calibri" w:hAnsi="Calibri" w:cs="Arial"/>
        </w:rPr>
        <w:t xml:space="preserve">N. 1 Guardia giurata </w:t>
      </w:r>
      <w:proofErr w:type="gramStart"/>
      <w:r w:rsidRPr="00726065">
        <w:rPr>
          <w:rFonts w:ascii="Calibri" w:hAnsi="Calibri" w:cs="Arial"/>
        </w:rPr>
        <w:t>effettuerà</w:t>
      </w:r>
      <w:proofErr w:type="gramEnd"/>
      <w:r w:rsidRPr="00726065">
        <w:rPr>
          <w:rFonts w:ascii="Calibri" w:hAnsi="Calibri" w:cs="Arial"/>
        </w:rPr>
        <w:t xml:space="preserve"> servizio dalle ore 7.30 alle ore 16.30 presso il cancello principale dei LNF </w:t>
      </w:r>
      <w:r>
        <w:rPr>
          <w:rFonts w:ascii="Calibri" w:hAnsi="Calibri" w:cs="Arial"/>
        </w:rPr>
        <w:t>(Responsabile Istituto in loco);</w:t>
      </w:r>
    </w:p>
    <w:p w:rsidR="008F702A" w:rsidRPr="008F702A" w:rsidRDefault="008F702A" w:rsidP="00065334">
      <w:pPr>
        <w:pStyle w:val="Titolo3"/>
        <w:rPr>
          <w:u w:val="none"/>
        </w:rPr>
      </w:pPr>
      <w:r w:rsidRPr="008F702A">
        <w:rPr>
          <w:u w:val="none"/>
        </w:rPr>
        <w:t xml:space="preserve"> </w:t>
      </w:r>
      <w:proofErr w:type="gramStart"/>
      <w:r w:rsidRPr="008F702A">
        <w:rPr>
          <w:u w:val="none"/>
        </w:rPr>
        <w:t>[…</w:t>
      </w:r>
      <w:proofErr w:type="gramEnd"/>
      <w:r w:rsidRPr="008F702A">
        <w:rPr>
          <w:u w:val="none"/>
        </w:rPr>
        <w:t>]</w:t>
      </w:r>
    </w:p>
    <w:p w:rsidR="008F702A" w:rsidRDefault="008F702A" w:rsidP="00065334">
      <w:pPr>
        <w:pStyle w:val="Titolo3"/>
      </w:pPr>
    </w:p>
    <w:p w:rsidR="008F702A" w:rsidRDefault="008F702A" w:rsidP="008F702A"/>
    <w:p w:rsidR="008F702A" w:rsidRDefault="008F702A" w:rsidP="008F702A"/>
    <w:p w:rsidR="008F702A" w:rsidRDefault="008F702A" w:rsidP="008F702A"/>
    <w:p w:rsidR="008F702A" w:rsidRDefault="008F702A" w:rsidP="008F702A"/>
    <w:p w:rsidR="008F702A" w:rsidRDefault="008F702A" w:rsidP="008F702A"/>
    <w:p w:rsidR="008F702A" w:rsidRDefault="008F702A" w:rsidP="008F702A"/>
    <w:p w:rsidR="008F702A" w:rsidRDefault="008F702A" w:rsidP="008F702A"/>
    <w:p w:rsidR="008F702A" w:rsidRDefault="008F702A" w:rsidP="008F702A"/>
    <w:p w:rsidR="008F702A" w:rsidRDefault="008F702A" w:rsidP="008F702A"/>
    <w:p w:rsidR="008F702A" w:rsidRDefault="008F702A" w:rsidP="008F702A"/>
    <w:p w:rsidR="008F702A" w:rsidRDefault="008F702A" w:rsidP="008F702A"/>
    <w:p w:rsidR="005263BF" w:rsidRDefault="005263BF" w:rsidP="005263BF">
      <w:pPr>
        <w:pStyle w:val="Titolo3"/>
      </w:pPr>
      <w:r>
        <w:t>CAPITOLATO PRESTAZIONALE revisione 5 novembre 2018</w:t>
      </w:r>
    </w:p>
    <w:p w:rsidR="008F702A" w:rsidRPr="008F702A" w:rsidRDefault="008F702A" w:rsidP="008F702A"/>
    <w:p w:rsidR="008F702A" w:rsidRDefault="008F702A" w:rsidP="00065334">
      <w:pPr>
        <w:pStyle w:val="Titolo3"/>
      </w:pPr>
      <w:r>
        <w:t xml:space="preserve">Pag </w:t>
      </w:r>
      <w:proofErr w:type="gramStart"/>
      <w:r>
        <w:t>41</w:t>
      </w:r>
      <w:proofErr w:type="gramEnd"/>
    </w:p>
    <w:p w:rsidR="00065334" w:rsidRPr="00707C73" w:rsidRDefault="00065334" w:rsidP="00065334">
      <w:pPr>
        <w:pStyle w:val="Titolo3"/>
      </w:pPr>
      <w:r w:rsidRPr="00707C73">
        <w:t xml:space="preserve">Clausola sociale di </w:t>
      </w:r>
      <w:proofErr w:type="gramStart"/>
      <w:r w:rsidRPr="00707C73">
        <w:t>salvaguardia</w:t>
      </w:r>
      <w:proofErr w:type="gramEnd"/>
      <w:r w:rsidRPr="00707C73">
        <w:t xml:space="preserve"> occupazionale e tutela dell'occupazione</w:t>
      </w:r>
    </w:p>
    <w:p w:rsidR="00065334" w:rsidRDefault="00065334">
      <w:pPr>
        <w:jc w:val="center"/>
        <w:rPr>
          <w:rFonts w:ascii="Calibri" w:hAnsi="Calibri"/>
        </w:rPr>
      </w:pPr>
    </w:p>
    <w:p w:rsidR="00065334" w:rsidRDefault="00065334">
      <w:pPr>
        <w:jc w:val="center"/>
      </w:pPr>
    </w:p>
    <w:p w:rsidR="00065334" w:rsidRDefault="00065334" w:rsidP="00065334">
      <w:pPr>
        <w:jc w:val="center"/>
      </w:pPr>
      <w:r>
        <w:rPr>
          <w:rFonts w:ascii="Calibri" w:hAnsi="Calibri"/>
        </w:rPr>
        <w:t>D</w:t>
      </w:r>
      <w:r w:rsidRPr="007C193D">
        <w:rPr>
          <w:rFonts w:ascii="Calibri" w:hAnsi="Calibri"/>
        </w:rPr>
        <w:t xml:space="preserve">ati anonimi e collettivi del personale </w:t>
      </w:r>
      <w:proofErr w:type="gramStart"/>
      <w:r w:rsidR="008F702A">
        <w:rPr>
          <w:rFonts w:ascii="Calibri" w:hAnsi="Calibri"/>
        </w:rPr>
        <w:t>attualmente</w:t>
      </w:r>
      <w:proofErr w:type="gramEnd"/>
      <w:r w:rsidR="008F702A">
        <w:rPr>
          <w:rFonts w:ascii="Calibri" w:hAnsi="Calibri"/>
        </w:rPr>
        <w:t xml:space="preserve"> impiegato</w:t>
      </w:r>
      <w:r>
        <w:rPr>
          <w:rFonts w:ascii="Calibri" w:hAnsi="Calibri"/>
        </w:rPr>
        <w:t>:</w:t>
      </w:r>
    </w:p>
    <w:p w:rsidR="00065334" w:rsidRDefault="00065334">
      <w:pPr>
        <w:jc w:val="center"/>
      </w:pPr>
    </w:p>
    <w:p w:rsidR="00065334" w:rsidRDefault="0006533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701"/>
        <w:gridCol w:w="3260"/>
        <w:gridCol w:w="2694"/>
      </w:tblGrid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8F702A">
              <w:rPr>
                <w:rFonts w:asciiTheme="majorHAnsi" w:hAnsiTheme="majorHAnsi" w:cs="Times New Roman"/>
                <w:b/>
                <w:sz w:val="24"/>
              </w:rPr>
              <w:t>GPG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8F702A">
              <w:rPr>
                <w:rFonts w:asciiTheme="majorHAnsi" w:hAnsiTheme="majorHAnsi" w:cs="Times New Roman"/>
                <w:b/>
                <w:sz w:val="24"/>
              </w:rPr>
              <w:t>LIVELLO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8F702A">
              <w:rPr>
                <w:rFonts w:asciiTheme="majorHAnsi" w:hAnsiTheme="majorHAnsi" w:cs="Times New Roman"/>
                <w:b/>
                <w:sz w:val="24"/>
              </w:rPr>
              <w:t>ANZIANITÀ DI SERVIZIO</w:t>
            </w:r>
          </w:p>
        </w:tc>
        <w:tc>
          <w:tcPr>
            <w:tcW w:w="2694" w:type="dxa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8F702A">
              <w:rPr>
                <w:rFonts w:asciiTheme="majorHAnsi" w:hAnsiTheme="majorHAnsi" w:cs="Times New Roman"/>
                <w:b/>
                <w:sz w:val="24"/>
              </w:rPr>
              <w:t>SCATTI ANZIANITÀ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 super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29 anni</w:t>
            </w:r>
          </w:p>
        </w:tc>
        <w:tc>
          <w:tcPr>
            <w:tcW w:w="2694" w:type="dxa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6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 super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26 anni</w:t>
            </w:r>
          </w:p>
        </w:tc>
        <w:tc>
          <w:tcPr>
            <w:tcW w:w="2694" w:type="dxa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6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27 anni</w:t>
            </w:r>
          </w:p>
        </w:tc>
        <w:tc>
          <w:tcPr>
            <w:tcW w:w="2694" w:type="dxa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6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16 anni</w:t>
            </w:r>
          </w:p>
        </w:tc>
        <w:tc>
          <w:tcPr>
            <w:tcW w:w="2694" w:type="dxa"/>
          </w:tcPr>
          <w:p w:rsidR="00065334" w:rsidRPr="008F702A" w:rsidRDefault="00E9426E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5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28 anni</w:t>
            </w:r>
          </w:p>
        </w:tc>
        <w:tc>
          <w:tcPr>
            <w:tcW w:w="2694" w:type="dxa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6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9 anni</w:t>
            </w:r>
          </w:p>
        </w:tc>
        <w:tc>
          <w:tcPr>
            <w:tcW w:w="2694" w:type="dxa"/>
          </w:tcPr>
          <w:p w:rsidR="00065334" w:rsidRPr="008F702A" w:rsidRDefault="00E9426E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3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19 anni</w:t>
            </w:r>
          </w:p>
        </w:tc>
        <w:tc>
          <w:tcPr>
            <w:tcW w:w="2694" w:type="dxa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6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36 anni</w:t>
            </w:r>
          </w:p>
        </w:tc>
        <w:tc>
          <w:tcPr>
            <w:tcW w:w="2694" w:type="dxa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6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11 anni</w:t>
            </w:r>
          </w:p>
        </w:tc>
        <w:tc>
          <w:tcPr>
            <w:tcW w:w="2694" w:type="dxa"/>
          </w:tcPr>
          <w:p w:rsidR="00065334" w:rsidRPr="008F702A" w:rsidRDefault="00E9426E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3</w:t>
            </w:r>
          </w:p>
        </w:tc>
      </w:tr>
      <w:tr w:rsidR="00065334" w:rsidRPr="00F14940">
        <w:trPr>
          <w:jc w:val="center"/>
        </w:trPr>
        <w:tc>
          <w:tcPr>
            <w:tcW w:w="1555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1 guardia</w:t>
            </w:r>
          </w:p>
        </w:tc>
        <w:tc>
          <w:tcPr>
            <w:tcW w:w="1701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IV</w:t>
            </w:r>
          </w:p>
        </w:tc>
        <w:tc>
          <w:tcPr>
            <w:tcW w:w="3260" w:type="dxa"/>
            <w:shd w:val="clear" w:color="auto" w:fill="auto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28 anni</w:t>
            </w:r>
          </w:p>
        </w:tc>
        <w:tc>
          <w:tcPr>
            <w:tcW w:w="2694" w:type="dxa"/>
          </w:tcPr>
          <w:p w:rsidR="00065334" w:rsidRPr="008F702A" w:rsidRDefault="00065334" w:rsidP="00E05BDD">
            <w:pPr>
              <w:pStyle w:val="Nessunaspaziatura"/>
              <w:jc w:val="center"/>
              <w:rPr>
                <w:rFonts w:asciiTheme="majorHAnsi" w:hAnsiTheme="majorHAnsi" w:cs="Times New Roman"/>
                <w:sz w:val="24"/>
              </w:rPr>
            </w:pPr>
            <w:r w:rsidRPr="008F702A">
              <w:rPr>
                <w:rFonts w:asciiTheme="majorHAnsi" w:hAnsiTheme="majorHAnsi" w:cs="Times New Roman"/>
                <w:sz w:val="24"/>
              </w:rPr>
              <w:t>6</w:t>
            </w:r>
          </w:p>
        </w:tc>
      </w:tr>
    </w:tbl>
    <w:p w:rsidR="00E9426E" w:rsidRDefault="00E9426E"/>
    <w:p w:rsidR="00E9426E" w:rsidRDefault="00E9426E" w:rsidP="00E9426E">
      <w:pPr>
        <w:pStyle w:val="Titolo3"/>
      </w:pPr>
      <w:proofErr w:type="gramStart"/>
      <w:r w:rsidRPr="00707C73">
        <w:t>Modalità</w:t>
      </w:r>
      <w:proofErr w:type="gramEnd"/>
      <w:r w:rsidRPr="00707C73">
        <w:t xml:space="preserve"> di svolgimento del servizio</w:t>
      </w:r>
    </w:p>
    <w:p w:rsidR="00E9426E" w:rsidRPr="00707C73" w:rsidRDefault="00E9426E" w:rsidP="00E9426E">
      <w:pPr>
        <w:jc w:val="both"/>
        <w:rPr>
          <w:rFonts w:ascii="Calibri" w:hAnsi="Calibri" w:cs="Arial"/>
        </w:rPr>
      </w:pPr>
      <w:r w:rsidRPr="00707C73">
        <w:rPr>
          <w:rFonts w:ascii="Calibri" w:hAnsi="Calibri" w:cs="Arial"/>
        </w:rPr>
        <w:t xml:space="preserve">Il servizio </w:t>
      </w:r>
      <w:r>
        <w:rPr>
          <w:rFonts w:ascii="Calibri" w:hAnsi="Calibri" w:cs="Arial"/>
        </w:rPr>
        <w:t>prevede</w:t>
      </w:r>
      <w:r w:rsidRPr="00707C73">
        <w:rPr>
          <w:rFonts w:ascii="Calibri" w:hAnsi="Calibri" w:cs="Arial"/>
        </w:rPr>
        <w:t xml:space="preserve"> un numero di </w:t>
      </w:r>
      <w:proofErr w:type="gramStart"/>
      <w:r w:rsidRPr="00707C73">
        <w:rPr>
          <w:rFonts w:ascii="Calibri" w:hAnsi="Calibri" w:cs="Arial"/>
        </w:rPr>
        <w:t>G.P.G.</w:t>
      </w:r>
      <w:proofErr w:type="gramEnd"/>
      <w:r w:rsidRPr="00707C73">
        <w:rPr>
          <w:rFonts w:ascii="Calibri" w:hAnsi="Calibri" w:cs="Arial"/>
        </w:rPr>
        <w:t xml:space="preserve"> (Guardie Particolari Giurate) pari a numero 3 postazioni.</w:t>
      </w:r>
    </w:p>
    <w:p w:rsidR="00E9426E" w:rsidRPr="004D10BD" w:rsidRDefault="00E9426E" w:rsidP="00E9426E"/>
    <w:p w:rsidR="008F702A" w:rsidRDefault="00E9426E" w:rsidP="00E9426E">
      <w:pPr>
        <w:spacing w:after="120"/>
        <w:jc w:val="both"/>
        <w:rPr>
          <w:rFonts w:ascii="Calibri" w:hAnsi="Calibri" w:cs="Arial"/>
        </w:rPr>
      </w:pPr>
      <w:r w:rsidRPr="00707C73">
        <w:rPr>
          <w:rFonts w:ascii="Calibri" w:hAnsi="Calibri" w:cs="Arial"/>
        </w:rPr>
        <w:t>Il Servizio di vigilanza</w:t>
      </w:r>
      <w:r>
        <w:rPr>
          <w:rFonts w:ascii="Calibri" w:hAnsi="Calibri" w:cs="Arial"/>
        </w:rPr>
        <w:t xml:space="preserve"> giornaliero</w:t>
      </w:r>
      <w:r w:rsidRPr="00707C73">
        <w:rPr>
          <w:rFonts w:ascii="Calibri" w:hAnsi="Calibri" w:cs="Arial"/>
        </w:rPr>
        <w:t xml:space="preserve"> dei LNF </w:t>
      </w:r>
      <w:r>
        <w:rPr>
          <w:rFonts w:ascii="Calibri" w:hAnsi="Calibri" w:cs="Arial"/>
        </w:rPr>
        <w:t>è</w:t>
      </w:r>
      <w:r w:rsidRPr="00707C73">
        <w:rPr>
          <w:rFonts w:ascii="Calibri" w:hAnsi="Calibri" w:cs="Arial"/>
        </w:rPr>
        <w:t xml:space="preserve"> così articolato:</w:t>
      </w:r>
    </w:p>
    <w:p w:rsidR="008F702A" w:rsidRDefault="008F702A" w:rsidP="00E9426E">
      <w:pPr>
        <w:spacing w:after="120"/>
        <w:jc w:val="both"/>
        <w:rPr>
          <w:rFonts w:ascii="Calibri" w:hAnsi="Calibri" w:cs="Arial"/>
        </w:rPr>
      </w:pPr>
    </w:p>
    <w:p w:rsidR="008F702A" w:rsidRDefault="008F702A" w:rsidP="008F702A">
      <w:pPr>
        <w:pStyle w:val="Titolo3"/>
      </w:pPr>
      <w:r>
        <w:t>Pag. 42</w:t>
      </w:r>
    </w:p>
    <w:p w:rsidR="00E9426E" w:rsidRDefault="00E9426E" w:rsidP="00E9426E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N. 2 TURNI H 24 dal lunedì alla domenica</w:t>
      </w:r>
    </w:p>
    <w:p w:rsidR="00E9426E" w:rsidRDefault="00E9426E" w:rsidP="00E9426E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N. 1 TURNO H 12 (ore 20.00 – 08.00) dal lunedì alla domenica </w:t>
      </w:r>
    </w:p>
    <w:p w:rsidR="00E9426E" w:rsidRDefault="00E9426E" w:rsidP="00E9426E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N. 1 TURNO H 9 (ore 7.45 – 16.45) dal lunedì al venerdì (no festivi)</w:t>
      </w:r>
    </w:p>
    <w:p w:rsidR="008F702A" w:rsidRPr="00726065" w:rsidRDefault="008F702A" w:rsidP="008F702A">
      <w:pPr>
        <w:jc w:val="both"/>
        <w:rPr>
          <w:rFonts w:ascii="Calibri" w:hAnsi="Calibri" w:cs="Arial"/>
        </w:rPr>
      </w:pPr>
      <w:r w:rsidRPr="00726065">
        <w:rPr>
          <w:rFonts w:ascii="Calibri" w:hAnsi="Calibri" w:cs="Arial"/>
        </w:rPr>
        <w:t>Servizio diurno</w:t>
      </w:r>
    </w:p>
    <w:p w:rsidR="008F702A" w:rsidRPr="00726065" w:rsidRDefault="008F702A" w:rsidP="008F702A">
      <w:pPr>
        <w:pStyle w:val="Paragrafoelenco"/>
        <w:numPr>
          <w:ilvl w:val="0"/>
          <w:numId w:val="2"/>
        </w:numPr>
        <w:ind w:hanging="720"/>
        <w:jc w:val="both"/>
        <w:rPr>
          <w:rFonts w:ascii="Calibri" w:hAnsi="Calibri" w:cs="Arial"/>
        </w:rPr>
      </w:pPr>
      <w:r w:rsidRPr="00726065">
        <w:rPr>
          <w:rFonts w:ascii="Calibri" w:hAnsi="Calibri" w:cs="Arial"/>
        </w:rPr>
        <w:t xml:space="preserve">N. 1 Guardia giurata </w:t>
      </w:r>
      <w:proofErr w:type="gramStart"/>
      <w:r w:rsidRPr="00726065">
        <w:rPr>
          <w:rFonts w:ascii="Calibri" w:hAnsi="Calibri" w:cs="Arial"/>
        </w:rPr>
        <w:t>effettuerà</w:t>
      </w:r>
      <w:proofErr w:type="gramEnd"/>
      <w:r w:rsidRPr="00726065">
        <w:rPr>
          <w:rFonts w:ascii="Calibri" w:hAnsi="Calibri" w:cs="Arial"/>
        </w:rPr>
        <w:t xml:space="preserve"> servizio dalle ore 7.30 alle ore 16.30 presso il cancello principale dei LNF </w:t>
      </w:r>
      <w:r>
        <w:rPr>
          <w:rFonts w:ascii="Calibri" w:hAnsi="Calibri" w:cs="Arial"/>
        </w:rPr>
        <w:t>(Responsabile Istituto in loco);</w:t>
      </w:r>
    </w:p>
    <w:p w:rsidR="008F702A" w:rsidRPr="008F702A" w:rsidRDefault="008F702A" w:rsidP="008F702A">
      <w:pPr>
        <w:pStyle w:val="Titolo3"/>
        <w:rPr>
          <w:u w:val="none"/>
        </w:rPr>
      </w:pPr>
      <w:r w:rsidRPr="008F702A">
        <w:rPr>
          <w:u w:val="none"/>
        </w:rPr>
        <w:t xml:space="preserve"> </w:t>
      </w:r>
      <w:proofErr w:type="gramStart"/>
      <w:r w:rsidRPr="008F702A">
        <w:rPr>
          <w:u w:val="none"/>
        </w:rPr>
        <w:t>[…</w:t>
      </w:r>
      <w:proofErr w:type="gramEnd"/>
      <w:r w:rsidRPr="008F702A">
        <w:rPr>
          <w:u w:val="none"/>
        </w:rPr>
        <w:t>]</w:t>
      </w:r>
    </w:p>
    <w:p w:rsidR="00C17140" w:rsidRDefault="005263BF"/>
    <w:sectPr w:rsidR="00C17140" w:rsidSect="00C456F6">
      <w:type w:val="nextColumn"/>
      <w:pgSz w:w="11900" w:h="16840"/>
      <w:pgMar w:top="1418" w:right="1418" w:bottom="1418" w:left="141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146"/>
    <w:multiLevelType w:val="hybridMultilevel"/>
    <w:tmpl w:val="EFCC1B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1457"/>
    <w:multiLevelType w:val="hybridMultilevel"/>
    <w:tmpl w:val="2960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76339"/>
    <w:multiLevelType w:val="hybridMultilevel"/>
    <w:tmpl w:val="7F6EFBB8"/>
    <w:lvl w:ilvl="0" w:tplc="33689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5334"/>
    <w:rsid w:val="00065334"/>
    <w:rsid w:val="005263BF"/>
    <w:rsid w:val="008F702A"/>
    <w:rsid w:val="00C051A9"/>
    <w:rsid w:val="00E942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334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5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val="singl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065334"/>
    <w:rPr>
      <w:sz w:val="22"/>
      <w:szCs w:val="22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65334"/>
    <w:rPr>
      <w:rFonts w:asciiTheme="majorHAnsi" w:eastAsiaTheme="majorEastAsia" w:hAnsiTheme="majorHAnsi" w:cstheme="majorBidi"/>
      <w:color w:val="243F60" w:themeColor="accent1" w:themeShade="7F"/>
      <w:u w:val="single"/>
    </w:rPr>
  </w:style>
  <w:style w:type="paragraph" w:styleId="Paragrafoelenco">
    <w:name w:val="List Paragraph"/>
    <w:basedOn w:val="Normale"/>
    <w:uiPriority w:val="34"/>
    <w:qFormat/>
    <w:rsid w:val="00E9426E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8F702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8F702A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1810</Characters>
  <Application>Microsoft Macintosh Word</Application>
  <DocSecurity>0</DocSecurity>
  <Lines>15</Lines>
  <Paragraphs>3</Paragraphs>
  <ScaleCrop>false</ScaleCrop>
  <Company>INFN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tacchi</dc:creator>
  <cp:keywords/>
  <cp:lastModifiedBy>anna tacchi</cp:lastModifiedBy>
  <cp:revision>4</cp:revision>
  <dcterms:created xsi:type="dcterms:W3CDTF">2018-11-05T13:39:00Z</dcterms:created>
  <dcterms:modified xsi:type="dcterms:W3CDTF">2018-11-05T16:03:00Z</dcterms:modified>
</cp:coreProperties>
</file>